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学院视频答辩使用指南撰写格式参考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以“腾讯会议”平台使用指南及视频答辩操作流程撰写范本为参考，请各学院（部）针对自行决定使用的视频答辩软件，结合各自答辩工作的具体组织实施，自主制作本院（部）视频答辩使用指南。</w:t>
      </w:r>
    </w:p>
    <w:p>
      <w:pPr>
        <w:spacing w:line="46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一、腾讯会议使用指南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“腾讯会议”是腾讯公司提供的一个基于互联网络的视频会议系统，在疫情解除前可免费使用。“腾讯会议”单场会议最多支持300人在线，会议数量不限，可以通过手机、平板、个人电脑等方式使用，支持安卓、iOS、Windows、MacOS多种系统，开会过程中可播放PPT、PDF、WORD等多种类型文件。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1．</w:t>
      </w:r>
      <w:r>
        <w:rPr>
          <w:rFonts w:ascii="仿宋" w:hAnsi="仿宋" w:eastAsia="仿宋"/>
          <w:b/>
          <w:sz w:val="28"/>
          <w:szCs w:val="28"/>
        </w:rPr>
        <w:t>下载安装</w:t>
      </w:r>
    </w:p>
    <w:p>
      <w:pPr>
        <w:widowControl/>
        <w:shd w:val="clear" w:color="auto" w:fill="FFFFFF"/>
        <w:rPr>
          <w:rFonts w:ascii="仿宋" w:hAnsi="仿宋" w:eastAsia="仿宋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</w:t>
      </w:r>
      <w:r>
        <w:rPr>
          <w:rFonts w:ascii="仿宋" w:hAnsi="仿宋" w:eastAsia="仿宋"/>
          <w:sz w:val="28"/>
          <w:szCs w:val="28"/>
        </w:rPr>
        <w:t>下载地址：</w:t>
      </w:r>
      <w:r>
        <w:fldChar w:fldCharType="begin"/>
      </w:r>
      <w:r>
        <w:instrText xml:space="preserve"> HYPERLINK "https://meeting.qq.com/download-center.html?from=1001"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https://meeting.qq.com/download-center.html?from=1001</w:t>
      </w:r>
      <w:r>
        <w:rPr>
          <w:rFonts w:ascii="仿宋" w:hAnsi="仿宋" w:eastAsia="仿宋"/>
          <w:sz w:val="24"/>
          <w:szCs w:val="24"/>
        </w:rPr>
        <w:fldChar w:fldCharType="end"/>
      </w:r>
    </w:p>
    <w:p>
      <w:pPr>
        <w:widowControl/>
        <w:shd w:val="clear" w:color="auto" w:fill="FFFFFF"/>
        <w:spacing w:after="16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　  移动设备使用支持iOS、Android及微信小程序：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drawing>
          <wp:inline distT="0" distB="0" distL="0" distR="0">
            <wp:extent cx="6073140" cy="1874520"/>
            <wp:effectExtent l="0" t="0" r="3810" b="0"/>
            <wp:docPr id="6" name="图片 6" descr="http://www.xznu.edu.cn/_upload/article/images/74/94/fc124e364b79a8c6fb0f4668ee79/a582d3c3-bf98-48a2-beeb-603e618d98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xznu.edu.cn/_upload/article/images/74/94/fc124e364b79a8c6fb0f4668ee79/a582d3c3-bf98-48a2-beeb-603e618d98e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友情提醒：微信小程序只能加入会议，不能发起会议。同时，经过测试，微信小程序有一定的不稳定性，为了保证会议质量，建议选择使用安装客户端的方式使用“腾讯会议”。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ascii="仿宋" w:hAnsi="仿宋" w:eastAsia="仿宋"/>
          <w:b/>
          <w:sz w:val="28"/>
          <w:szCs w:val="28"/>
        </w:rPr>
        <w:t>.登录注册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新用户可以用手机号发送验证码进行注册，也可以通过微信直接注册登录。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  <w:bdr w:val="single" w:color="auto" w:sz="4" w:space="0"/>
        </w:rPr>
        <w:drawing>
          <wp:inline distT="0" distB="0" distL="0" distR="0">
            <wp:extent cx="3787140" cy="3749040"/>
            <wp:effectExtent l="0" t="0" r="0" b="0"/>
            <wp:docPr id="2" name="图片 2" descr="http://www.xznu.edu.cn/_upload/article/images/74/94/fc124e364b79a8c6fb0f4668ee79/bc3a35c0-6aca-4c7b-9d20-de08c4817c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xznu.edu.cn/_upload/article/images/74/94/fc124e364b79a8c6fb0f4668ee79/bc3a35c0-6aca-4c7b-9d20-de08c4817c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270" cy="377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65"/>
        <w:ind w:firstLine="281" w:firstLineChars="100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/>
          <w:b/>
          <w:sz w:val="28"/>
          <w:szCs w:val="28"/>
        </w:rPr>
        <w:t>3</w:t>
      </w:r>
      <w:r>
        <w:rPr>
          <w:rFonts w:ascii="仿宋" w:hAnsi="仿宋" w:eastAsia="仿宋"/>
          <w:b/>
          <w:sz w:val="28"/>
          <w:szCs w:val="28"/>
        </w:rPr>
        <w:t>.发起会议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：</w:t>
      </w:r>
      <w:r>
        <w:rPr>
          <w:rFonts w:ascii="仿宋" w:hAnsi="仿宋" w:eastAsia="仿宋"/>
          <w:sz w:val="28"/>
          <w:szCs w:val="28"/>
        </w:rPr>
        <w:t>登录成功后，您可看到如下界面：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  <w:bdr w:val="single" w:color="auto" w:sz="4" w:space="0"/>
        </w:rPr>
        <w:drawing>
          <wp:inline distT="0" distB="0" distL="0" distR="0">
            <wp:extent cx="3779520" cy="4168140"/>
            <wp:effectExtent l="0" t="0" r="0" b="0"/>
            <wp:docPr id="4" name="图片 4" descr="http://www.xznu.edu.cn/_upload/article/images/74/94/fc124e364b79a8c6fb0f4668ee79/4a5cc318-bb51-443e-99ac-4bc7b66ff3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xznu.edu.cn/_upload/article/images/74/94/fc124e364b79a8c6fb0f4668ee79/4a5cc318-bb51-443e-99ac-4bc7b66ff3f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(1)头像：点击头像，可以编辑修改自己的名称，这会显示在会议成员列表中。建议认真准确地填写。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(2) 加入会议：用于参加他人组织发起的会议。点击加入会议，您可以快速加入一场会议，输入对方发送给您的“9位会议号”就可以加入该会议。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(3) 快速会议：用于立即发起会议。点击快速会议，您可立即发起一场会议，不需要填写各种会议信息。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(4) 预定会议：用于发起计划中的会议。点击预定会议，您可以指定会议主题，预设会议召开时间，设定会议密码等。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说明：会议类型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(1) 快速会议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快速会议又称即时会议，代表您可以立即发起一个会议，快速会议不会在会议列表展示，当您离开会议后，不能在会议列表中找到这个会议的记录。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(2) 预定会议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预定会议是指您通过填写预定信息后发起的一个比较正式的会议。您可以在预定会议界面填写“会议主题”、“开始时间”、“结束时间”、“入会密码”等信息。当会议到达您设定的“结束时间”以后，系统并不会强制结束您的会议。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</w:t>
      </w:r>
      <w:r>
        <w:rPr>
          <w:rFonts w:ascii="仿宋" w:hAnsi="仿宋" w:eastAsia="仿宋"/>
          <w:b/>
          <w:sz w:val="28"/>
          <w:szCs w:val="28"/>
        </w:rPr>
        <w:t>.进入会议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可以通过点击会议邀请自动进入会议，也可以用上述输入“会议号”加入会议的方式进入会议。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当使用PC进入会议时，系统会提示您选择音频接入方式，如下图所示：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  <w:bdr w:val="single" w:color="auto" w:sz="4" w:space="0"/>
        </w:rPr>
        <w:drawing>
          <wp:inline distT="0" distB="0" distL="0" distR="0">
            <wp:extent cx="5128260" cy="3771900"/>
            <wp:effectExtent l="0" t="0" r="0" b="0"/>
            <wp:docPr id="3" name="图片 3" descr="http://www.xznu.edu.cn/_upload/article/images/74/94/fc124e364b79a8c6fb0f4668ee79/6fe6a7bd-940f-4718-9ec9-ab31dddced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xznu.edu.cn/_upload/article/images/74/94/fc124e364b79a8c6fb0f4668ee79/6fe6a7bd-940f-4718-9ec9-ab31dddced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该界面对应两个选项，分别为“电话拨打”和“电脑音频”，一般会议建议直接使用“电脑音频”</w:t>
      </w:r>
      <w:r>
        <w:rPr>
          <w:rFonts w:hint="eastAsia" w:ascii="仿宋" w:hAnsi="仿宋" w:eastAsia="仿宋"/>
          <w:sz w:val="28"/>
          <w:szCs w:val="28"/>
        </w:rPr>
        <w:t>，是</w:t>
      </w:r>
      <w:r>
        <w:rPr>
          <w:rFonts w:ascii="仿宋" w:hAnsi="仿宋" w:eastAsia="仿宋"/>
          <w:sz w:val="28"/>
          <w:szCs w:val="28"/>
        </w:rPr>
        <w:t>指直接使用电脑的麦克风和扬声器（耳机）作为会议音频接入方式加入会议，该种方式适合于小型会议，不受场景局限。　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当您不选择任何音频接入方式的时候，您将无法在会议中发言和听到别人的讲话。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使用移动设备进入会议时没有此设置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</w:t>
      </w:r>
      <w:r>
        <w:rPr>
          <w:rFonts w:ascii="仿宋" w:hAnsi="仿宋" w:eastAsia="仿宋"/>
          <w:b/>
          <w:sz w:val="28"/>
          <w:szCs w:val="28"/>
        </w:rPr>
        <w:t>.会议控制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进入会议后，“腾讯会议”提供了一系列操作按钮，协助进行会议控制。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(1)静音/取消静音：您可以进行静音或者取消静音操作。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(2)开启/关闭视频：您可以进行摄像头开启或关闭操作。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(3)共享屏幕：“腾讯会议”支持移动端和桌面客户端发起共享屏幕，当您点击“共享屏幕”后，便可快速发起共享。在同一时间内，只支持单个人共享屏幕。当您共享屏幕后，屏幕共享菜单将会在3s后进入沉浸模式，自动隐藏在顶部，您需要将鼠标放置桌面上方即可将其唤出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(4)邀请：可以在此进行成员邀请操作。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(5) 成员/管理成员：可以在此处查看当前成员列表，如果您是主持人，还可以在此处对成员进行管理，通过此功能对会场纪律进行控制。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成员数：最上方会显示当前会议内成员数，可帮助您快速统计成员数量。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成员列表：成员列表显示当前所有在会议中的成员，您可以对列表中某个成员进行静音/取消静音操作、改名操作、移出会议操作，您也可以在此处将主持人身份移交给某个成员。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全体静音：下方可支持您对当前会议内所有成员进行静音操作，您只需要点击“全体静音”即可，当有新成员加入会议时，也会默认被静音 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解除全体静音：当您想取消全体静音的状态的时候，可点击“解除全体静音”按钮，这时所有成员都可自由解除静音状态。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成员入会时静音：当您希望新加入的成员进入会议时默认静音，可点击最下方的“更多按钮”，勾选“成员入会时静音”。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允许成员自我解除静音：当您勾选“允许成员自我解除静音”（默认勾选）时，成员可自己解除静音状态，您可取消勾选，这是成员被静音后需要向您发起申请才能解除静音。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成员进入时播放提示音：当您勾选“成员进入时播放提示音”时，会议内有新成员加入则会发出提示音。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联席主持人：当您设为其他成员为联席主持人时，这位成员可协助您管理会议，联席主持人可以对成员进行静音、解除静音等操作。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(6)聊天：打开聊天窗口。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(7)会议文档：打开在线文档编辑界面。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(8)设置：您可以在此处测试扬声器和麦克风。</w:t>
      </w:r>
    </w:p>
    <w:p>
      <w:pPr>
        <w:spacing w:line="46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6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6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60" w:lineRule="exact"/>
        <w:ind w:firstLine="42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533400</wp:posOffset>
            </wp:positionV>
            <wp:extent cx="4380865" cy="4411980"/>
            <wp:effectExtent l="19050" t="19050" r="635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44119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28"/>
          <w:szCs w:val="28"/>
        </w:rPr>
        <w:t>6</w:t>
      </w:r>
      <w:r>
        <w:rPr>
          <w:rFonts w:ascii="仿宋" w:hAnsi="仿宋" w:eastAsia="仿宋"/>
          <w:b/>
          <w:sz w:val="28"/>
          <w:szCs w:val="28"/>
        </w:rPr>
        <w:t>.退出会议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当身份为主持人时，该按钮为结束会议，点击以后可以选择“离开会议”或结束会议，离开会议是指离开该会议，结束会议是指将会议中的其他成员全部移出。当您身份为成员时，该按钮为离开会议，点击以后可离开该会议。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二、腾讯会议视频答辩操作流程</w:t>
      </w:r>
    </w:p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1.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答辩秘书提前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天将学生的答辩电子材料转发给每一位答辩专家，并将本组答辩学生姓名、专业方向及论文题目汇总表发给答辩主席。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答辩专家、答辩秘书和答辩学生自行在电脑（PC终端需配有摄像头跟麦克风）或手机下载“腾讯会议”，并安装好。如有疑问，由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答辩</w:t>
      </w:r>
      <w:r>
        <w:rPr>
          <w:rFonts w:hint="eastAsia" w:ascii="仿宋" w:hAnsi="仿宋" w:eastAsia="仿宋"/>
          <w:sz w:val="28"/>
          <w:szCs w:val="28"/>
        </w:rPr>
        <w:t>秘书做好技术指导工作。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（建议答辩秘书在正式答辩前组织所有人员登陆平台，调试设备并试运行一次）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 xml:space="preserve"> 答辩秘书在“腾讯会议”平台预约答辩会议，并生成会议号、会议密码和会议链接，提前2天将这些会议信息发给答辩专家、答辩学生以及院研究生教学秘书；提醒大家当日提前10分钟登陆“腾讯会议”平台并进入会议室；提醒师生们注意穿着仪表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于同一个会议，“腾讯会议”手机端和电脑端只能二者选一，不能两个端口同时进入同一个会议。建议专家们使用电脑端进行视频交流，同时可以用手机即时查看学生论文的电子版，或者将电脑视频画面最小化并切换到电子版论文。条件允许的专家，可以使用IPAD或另一台电脑翻看论文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4. </w:t>
      </w:r>
      <w:r>
        <w:rPr>
          <w:rFonts w:hint="eastAsia" w:ascii="仿宋" w:hAnsi="仿宋" w:eastAsia="仿宋"/>
          <w:sz w:val="28"/>
          <w:szCs w:val="28"/>
        </w:rPr>
        <w:t>答辩当日，所有专家和学生都按时进入会议室。答辩秘书负责清点专家人数和学生人数，确保大家都已经进入。答辩秘书提示大家调整好音频、屏幕共享、视频画面质量。答辩秘书提示大家各自利用“成员”栏目下的“改名”功能，将自己的昵称修改为实名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（此后，答辩交由答辩主席来主持，主席要全程掌控答辩进程，所有人员按照主席的指令操作。答辩秘书做好文字记录工作，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全程录音录像，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并截图保存视频记录。）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5. </w:t>
      </w:r>
      <w:r>
        <w:rPr>
          <w:rFonts w:hint="eastAsia" w:ascii="仿宋" w:hAnsi="仿宋" w:eastAsia="仿宋"/>
          <w:sz w:val="28"/>
          <w:szCs w:val="28"/>
        </w:rPr>
        <w:t>答辩主席介绍答辩专家，宣读答辩流程，强调答辩纪律。答辩程序与现场答辩完全相同，而且论文质量和答辩要求不能有丝毫折扣。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主席要求：（1）学生在开始答辩前，要将汇报幻灯片通过“共享屏幕”功能打开，让专家们能即时看到幻灯片。（2）学生在答辩时，旁观人员请保持静默，或者打开各自的“静音”功能，以免影响同学答辩。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 xml:space="preserve"> 答辩学生宣读“独创性声明”，通过“共享屏幕”打开汇报幻灯片，在规定的时间内完成论文报告。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7.</w:t>
      </w:r>
      <w:r>
        <w:rPr>
          <w:rFonts w:hint="eastAsia" w:ascii="仿宋" w:hAnsi="仿宋" w:eastAsia="仿宋"/>
          <w:sz w:val="28"/>
          <w:szCs w:val="28"/>
        </w:rPr>
        <w:t xml:space="preserve"> 在答辩学生陈述完后，建议主席逐一点名每位专家，依次请专家提问或提修改意见，减小衔接过程中的时间耽误。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（重复6、7，直到本组学生全部完成答辩。期间，可以按照主席的指令进行中途休息，但答辩秘书要约定接续开始的时间。）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8.</w:t>
      </w:r>
      <w:r>
        <w:rPr>
          <w:rFonts w:hint="eastAsia" w:ascii="仿宋" w:hAnsi="仿宋" w:eastAsia="仿宋"/>
          <w:sz w:val="28"/>
          <w:szCs w:val="28"/>
        </w:rPr>
        <w:t xml:space="preserve"> 答辩秘书提示所有学生暂时退出会议室，并约定重新加入会议的时间点。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9.</w:t>
      </w:r>
      <w:r>
        <w:rPr>
          <w:rFonts w:hint="eastAsia" w:ascii="仿宋" w:hAnsi="仿宋" w:eastAsia="仿宋"/>
          <w:sz w:val="28"/>
          <w:szCs w:val="28"/>
        </w:rPr>
        <w:t xml:space="preserve"> 答辩主席组织所有专家对答辩情况进行深入讨论，对答辩学生逐一表决，形成决议意见。</w:t>
      </w:r>
    </w:p>
    <w:p>
      <w:pPr>
        <w:spacing w:line="46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（答辩秘书组织所有学生重新加入会议。）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10.</w:t>
      </w:r>
      <w:r>
        <w:rPr>
          <w:rFonts w:hint="eastAsia" w:ascii="仿宋" w:hAnsi="仿宋" w:eastAsia="仿宋"/>
          <w:sz w:val="28"/>
          <w:szCs w:val="28"/>
        </w:rPr>
        <w:t xml:space="preserve"> 答辩主席宣读决议意见，并就论文的进一步修改提出要求。学生表态与致谢。答辩主席宣布答辩结束。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（答辩秘书点击“结束会议”键。）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A8F"/>
    <w:rsid w:val="00045168"/>
    <w:rsid w:val="000E14A1"/>
    <w:rsid w:val="000F1055"/>
    <w:rsid w:val="00101C53"/>
    <w:rsid w:val="00107F7C"/>
    <w:rsid w:val="00132389"/>
    <w:rsid w:val="00177C69"/>
    <w:rsid w:val="001C7C48"/>
    <w:rsid w:val="001D6772"/>
    <w:rsid w:val="002B7B9A"/>
    <w:rsid w:val="002E4DA9"/>
    <w:rsid w:val="003E6C00"/>
    <w:rsid w:val="003F0E87"/>
    <w:rsid w:val="00401DD8"/>
    <w:rsid w:val="00404820"/>
    <w:rsid w:val="00445838"/>
    <w:rsid w:val="00460D2B"/>
    <w:rsid w:val="00503449"/>
    <w:rsid w:val="00577AA9"/>
    <w:rsid w:val="005D3FA0"/>
    <w:rsid w:val="00612C5F"/>
    <w:rsid w:val="00634C1F"/>
    <w:rsid w:val="0064264A"/>
    <w:rsid w:val="006733BB"/>
    <w:rsid w:val="00687E00"/>
    <w:rsid w:val="006A7125"/>
    <w:rsid w:val="006A766E"/>
    <w:rsid w:val="00732D0F"/>
    <w:rsid w:val="00736976"/>
    <w:rsid w:val="0074453D"/>
    <w:rsid w:val="007B3D06"/>
    <w:rsid w:val="007B4766"/>
    <w:rsid w:val="008F6E4D"/>
    <w:rsid w:val="008F74FF"/>
    <w:rsid w:val="00901F87"/>
    <w:rsid w:val="00907278"/>
    <w:rsid w:val="00937A42"/>
    <w:rsid w:val="00945BF6"/>
    <w:rsid w:val="0095028B"/>
    <w:rsid w:val="009601C9"/>
    <w:rsid w:val="009663AB"/>
    <w:rsid w:val="00982A93"/>
    <w:rsid w:val="00983BB4"/>
    <w:rsid w:val="0099203F"/>
    <w:rsid w:val="009C067F"/>
    <w:rsid w:val="009E69BE"/>
    <w:rsid w:val="00A25F2A"/>
    <w:rsid w:val="00A41A8F"/>
    <w:rsid w:val="00A438AC"/>
    <w:rsid w:val="00A54170"/>
    <w:rsid w:val="00A70F5A"/>
    <w:rsid w:val="00A9557F"/>
    <w:rsid w:val="00AC039B"/>
    <w:rsid w:val="00AC415B"/>
    <w:rsid w:val="00B255D6"/>
    <w:rsid w:val="00B66F28"/>
    <w:rsid w:val="00B80A29"/>
    <w:rsid w:val="00BB453F"/>
    <w:rsid w:val="00BC7784"/>
    <w:rsid w:val="00C262FF"/>
    <w:rsid w:val="00C3356B"/>
    <w:rsid w:val="00C81786"/>
    <w:rsid w:val="00D24BA2"/>
    <w:rsid w:val="00D463E7"/>
    <w:rsid w:val="00D60E6F"/>
    <w:rsid w:val="00D66391"/>
    <w:rsid w:val="00D9681F"/>
    <w:rsid w:val="00DB3482"/>
    <w:rsid w:val="00EB6E4A"/>
    <w:rsid w:val="00F148D2"/>
    <w:rsid w:val="00F30E12"/>
    <w:rsid w:val="00F35BBF"/>
    <w:rsid w:val="00F51330"/>
    <w:rsid w:val="00F97E06"/>
    <w:rsid w:val="0C730BD1"/>
    <w:rsid w:val="13946F08"/>
    <w:rsid w:val="3FC75F52"/>
    <w:rsid w:val="4D544761"/>
    <w:rsid w:val="63127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491</Words>
  <Characters>2803</Characters>
  <Lines>23</Lines>
  <Paragraphs>6</Paragraphs>
  <TotalTime>2</TotalTime>
  <ScaleCrop>false</ScaleCrop>
  <LinksUpToDate>false</LinksUpToDate>
  <CharactersWithSpaces>3288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2020-03-07T09:02:00Z</dcterms:created>
  <dc:creator>lenovo</dc:creator>
  <cp:lastModifiedBy>殷述广</cp:lastModifiedBy>
  <cp:lastPrinted>2020-04-26T03:07:00Z</cp:lastPrinted>
  <dcterms:modified xsi:type="dcterms:W3CDTF">2020-04-26T09:36:01Z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